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0AC0" w:rsidRDefault="00B7432D">
      <w:pPr>
        <w:spacing w:after="240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2018 CASTA Agency Membership Application</w:t>
      </w:r>
    </w:p>
    <w:tbl>
      <w:tblPr>
        <w:tblStyle w:val="a"/>
        <w:tblW w:w="1145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4329"/>
        <w:gridCol w:w="1023"/>
        <w:gridCol w:w="4884"/>
      </w:tblGrid>
      <w:tr w:rsidR="00090AC0">
        <w:trPr>
          <w:trHeight w:val="540"/>
        </w:trPr>
        <w:tc>
          <w:tcPr>
            <w:tcW w:w="1216" w:type="dxa"/>
          </w:tcPr>
          <w:p w:rsidR="00090AC0" w:rsidRDefault="00B7432D">
            <w:pPr>
              <w:spacing w:before="120"/>
            </w:pPr>
            <w:r>
              <w:t>Agency Name:</w:t>
            </w:r>
          </w:p>
        </w:tc>
        <w:tc>
          <w:tcPr>
            <w:tcW w:w="4329" w:type="dxa"/>
          </w:tcPr>
          <w:p w:rsidR="00090AC0" w:rsidRDefault="00090AC0">
            <w:pPr>
              <w:spacing w:before="120"/>
            </w:pPr>
          </w:p>
        </w:tc>
        <w:tc>
          <w:tcPr>
            <w:tcW w:w="1023" w:type="dxa"/>
          </w:tcPr>
          <w:p w:rsidR="00090AC0" w:rsidRDefault="00B7432D">
            <w:pPr>
              <w:spacing w:before="120"/>
            </w:pPr>
            <w:r>
              <w:t>Primary Contact:</w:t>
            </w:r>
          </w:p>
        </w:tc>
        <w:tc>
          <w:tcPr>
            <w:tcW w:w="4884" w:type="dxa"/>
          </w:tcPr>
          <w:p w:rsidR="00090AC0" w:rsidRDefault="00090AC0">
            <w:pPr>
              <w:spacing w:before="120"/>
            </w:pPr>
          </w:p>
        </w:tc>
      </w:tr>
      <w:tr w:rsidR="00090AC0">
        <w:trPr>
          <w:trHeight w:val="520"/>
        </w:trPr>
        <w:tc>
          <w:tcPr>
            <w:tcW w:w="1216" w:type="dxa"/>
          </w:tcPr>
          <w:p w:rsidR="00090AC0" w:rsidRDefault="00B7432D">
            <w:pPr>
              <w:spacing w:before="120"/>
            </w:pPr>
            <w:r>
              <w:t>Street:</w:t>
            </w:r>
          </w:p>
        </w:tc>
        <w:tc>
          <w:tcPr>
            <w:tcW w:w="4329" w:type="dxa"/>
          </w:tcPr>
          <w:p w:rsidR="00090AC0" w:rsidRDefault="00090AC0">
            <w:pPr>
              <w:spacing w:before="120"/>
            </w:pPr>
          </w:p>
        </w:tc>
        <w:tc>
          <w:tcPr>
            <w:tcW w:w="1023" w:type="dxa"/>
          </w:tcPr>
          <w:p w:rsidR="00090AC0" w:rsidRDefault="00B7432D">
            <w:pPr>
              <w:spacing w:before="120"/>
            </w:pPr>
            <w:r>
              <w:t>Title:</w:t>
            </w:r>
          </w:p>
        </w:tc>
        <w:tc>
          <w:tcPr>
            <w:tcW w:w="4884" w:type="dxa"/>
          </w:tcPr>
          <w:p w:rsidR="00090AC0" w:rsidRDefault="00090AC0">
            <w:pPr>
              <w:spacing w:before="120"/>
            </w:pPr>
          </w:p>
        </w:tc>
      </w:tr>
      <w:tr w:rsidR="00090AC0">
        <w:trPr>
          <w:trHeight w:val="480"/>
        </w:trPr>
        <w:tc>
          <w:tcPr>
            <w:tcW w:w="1216" w:type="dxa"/>
          </w:tcPr>
          <w:p w:rsidR="00090AC0" w:rsidRDefault="00B7432D">
            <w:pPr>
              <w:spacing w:before="120"/>
            </w:pPr>
            <w:r>
              <w:t>City:</w:t>
            </w:r>
          </w:p>
        </w:tc>
        <w:tc>
          <w:tcPr>
            <w:tcW w:w="4329" w:type="dxa"/>
          </w:tcPr>
          <w:p w:rsidR="00090AC0" w:rsidRDefault="00090AC0">
            <w:pPr>
              <w:spacing w:before="120"/>
            </w:pPr>
          </w:p>
        </w:tc>
        <w:tc>
          <w:tcPr>
            <w:tcW w:w="1023" w:type="dxa"/>
          </w:tcPr>
          <w:p w:rsidR="00090AC0" w:rsidRDefault="00B7432D">
            <w:pPr>
              <w:spacing w:before="120"/>
            </w:pPr>
            <w:r>
              <w:t>Phone:</w:t>
            </w:r>
          </w:p>
        </w:tc>
        <w:tc>
          <w:tcPr>
            <w:tcW w:w="4884" w:type="dxa"/>
          </w:tcPr>
          <w:p w:rsidR="00090AC0" w:rsidRDefault="00090AC0">
            <w:pPr>
              <w:spacing w:before="120"/>
            </w:pPr>
          </w:p>
        </w:tc>
      </w:tr>
      <w:tr w:rsidR="00090AC0">
        <w:trPr>
          <w:trHeight w:val="500"/>
        </w:trPr>
        <w:tc>
          <w:tcPr>
            <w:tcW w:w="1216" w:type="dxa"/>
          </w:tcPr>
          <w:p w:rsidR="00090AC0" w:rsidRDefault="00B7432D">
            <w:pPr>
              <w:spacing w:before="120"/>
            </w:pPr>
            <w:r>
              <w:t>Email:</w:t>
            </w:r>
          </w:p>
        </w:tc>
        <w:tc>
          <w:tcPr>
            <w:tcW w:w="4329" w:type="dxa"/>
          </w:tcPr>
          <w:p w:rsidR="00090AC0" w:rsidRDefault="00090AC0">
            <w:pPr>
              <w:spacing w:before="120"/>
            </w:pPr>
          </w:p>
        </w:tc>
        <w:tc>
          <w:tcPr>
            <w:tcW w:w="1023" w:type="dxa"/>
          </w:tcPr>
          <w:p w:rsidR="00090AC0" w:rsidRDefault="00090AC0">
            <w:pPr>
              <w:spacing w:before="120"/>
            </w:pPr>
          </w:p>
        </w:tc>
        <w:tc>
          <w:tcPr>
            <w:tcW w:w="4884" w:type="dxa"/>
          </w:tcPr>
          <w:p w:rsidR="00090AC0" w:rsidRDefault="00090AC0">
            <w:pPr>
              <w:spacing w:before="120"/>
            </w:pPr>
          </w:p>
        </w:tc>
      </w:tr>
    </w:tbl>
    <w:p w:rsidR="00090AC0" w:rsidRDefault="00B743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One: </w:t>
      </w:r>
    </w:p>
    <w:tbl>
      <w:tblPr>
        <w:tblStyle w:val="a0"/>
        <w:tblW w:w="1140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  <w:gridCol w:w="1773"/>
      </w:tblGrid>
      <w:tr w:rsidR="00090AC0">
        <w:trPr>
          <w:trHeight w:val="280"/>
        </w:trPr>
        <w:tc>
          <w:tcPr>
            <w:tcW w:w="11403" w:type="dxa"/>
            <w:gridSpan w:val="2"/>
            <w:shd w:val="clear" w:color="auto" w:fill="BFBFBF"/>
          </w:tcPr>
          <w:p w:rsidR="00090AC0" w:rsidRDefault="00B743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 CASTA </w:t>
            </w:r>
            <w:proofErr w:type="gramStart"/>
            <w:r>
              <w:rPr>
                <w:b/>
                <w:sz w:val="20"/>
                <w:szCs w:val="20"/>
              </w:rPr>
              <w:t xml:space="preserve">Dues  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Please choose </w:t>
            </w:r>
            <w:r>
              <w:rPr>
                <w:b/>
                <w:sz w:val="20"/>
                <w:szCs w:val="20"/>
                <w:u w:val="single"/>
              </w:rPr>
              <w:t>only one</w:t>
            </w:r>
            <w:r>
              <w:rPr>
                <w:sz w:val="20"/>
                <w:szCs w:val="20"/>
              </w:rPr>
              <w:t xml:space="preserve"> of the following options below:</w:t>
            </w:r>
          </w:p>
        </w:tc>
      </w:tr>
      <w:tr w:rsidR="00090AC0">
        <w:trPr>
          <w:trHeight w:val="500"/>
        </w:trPr>
        <w:tc>
          <w:tcPr>
            <w:tcW w:w="9630" w:type="dxa"/>
          </w:tcPr>
          <w:p w:rsidR="00090AC0" w:rsidRDefault="00B7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Transit Providers with Operating &amp; Administration expenses of </w:t>
            </w:r>
            <w:r>
              <w:rPr>
                <w:b/>
                <w:sz w:val="20"/>
                <w:szCs w:val="20"/>
              </w:rPr>
              <w:t>less than $125,000</w:t>
            </w:r>
          </w:p>
          <w:p w:rsidR="00090AC0" w:rsidRDefault="00B7432D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2017 </w:t>
            </w:r>
            <w:proofErr w:type="gramStart"/>
            <w:r>
              <w:rPr>
                <w:b/>
                <w:sz w:val="20"/>
                <w:szCs w:val="20"/>
              </w:rPr>
              <w:t>Dues  =</w:t>
            </w:r>
            <w:proofErr w:type="gramEnd"/>
            <w:r>
              <w:rPr>
                <w:b/>
                <w:sz w:val="20"/>
                <w:szCs w:val="20"/>
              </w:rPr>
              <w:t xml:space="preserve">  $200</w:t>
            </w:r>
          </w:p>
        </w:tc>
        <w:tc>
          <w:tcPr>
            <w:tcW w:w="1773" w:type="dxa"/>
            <w:shd w:val="clear" w:color="auto" w:fill="FFFFFF"/>
          </w:tcPr>
          <w:p w:rsidR="00090AC0" w:rsidRDefault="00B7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090AC0">
        <w:trPr>
          <w:trHeight w:val="520"/>
        </w:trPr>
        <w:tc>
          <w:tcPr>
            <w:tcW w:w="9630" w:type="dxa"/>
          </w:tcPr>
          <w:p w:rsidR="00090AC0" w:rsidRDefault="00B7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Transit Providers with Operating &amp; Administration expenses (O&amp;A) of $125,000 or more </w:t>
            </w:r>
          </w:p>
          <w:p w:rsidR="00090AC0" w:rsidRDefault="00B7432D">
            <w:pPr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2017 </w:t>
            </w:r>
            <w:proofErr w:type="gramStart"/>
            <w:r>
              <w:rPr>
                <w:b/>
                <w:sz w:val="20"/>
                <w:szCs w:val="20"/>
              </w:rPr>
              <w:t>Dues  =</w:t>
            </w:r>
            <w:proofErr w:type="gramEnd"/>
            <w:r>
              <w:rPr>
                <w:b/>
                <w:sz w:val="20"/>
                <w:szCs w:val="20"/>
              </w:rPr>
              <w:t xml:space="preserve">  (2017 O&amp;A Expenses) $</w:t>
            </w:r>
            <w:r>
              <w:rPr>
                <w:b/>
                <w:sz w:val="20"/>
                <w:szCs w:val="20"/>
                <w:shd w:val="clear" w:color="auto" w:fill="F2F2F2"/>
              </w:rPr>
              <w:t>____________</w:t>
            </w:r>
            <w:r>
              <w:rPr>
                <w:b/>
                <w:sz w:val="20"/>
                <w:szCs w:val="20"/>
              </w:rPr>
              <w:t xml:space="preserve"> x 0.0009</w:t>
            </w:r>
            <w:r>
              <w:rPr>
                <w:b/>
                <w:sz w:val="20"/>
                <w:szCs w:val="20"/>
              </w:rPr>
              <w:t>5  =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F2F2F2"/>
          </w:tcPr>
          <w:p w:rsidR="00090AC0" w:rsidRDefault="00B7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090AC0" w:rsidRDefault="00B74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Two:</w:t>
      </w:r>
    </w:p>
    <w:tbl>
      <w:tblPr>
        <w:tblStyle w:val="a1"/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350"/>
        <w:gridCol w:w="810"/>
        <w:gridCol w:w="1800"/>
        <w:gridCol w:w="1170"/>
        <w:gridCol w:w="450"/>
        <w:gridCol w:w="1080"/>
        <w:gridCol w:w="360"/>
        <w:gridCol w:w="1800"/>
      </w:tblGrid>
      <w:tr w:rsidR="00090AC0">
        <w:trPr>
          <w:trHeight w:val="280"/>
        </w:trPr>
        <w:tc>
          <w:tcPr>
            <w:tcW w:w="11430" w:type="dxa"/>
            <w:gridSpan w:val="9"/>
            <w:shd w:val="clear" w:color="auto" w:fill="BFBFBF"/>
          </w:tcPr>
          <w:p w:rsidR="00090AC0" w:rsidRDefault="00B7432D">
            <w:r>
              <w:rPr>
                <w:b/>
                <w:sz w:val="20"/>
                <w:szCs w:val="20"/>
              </w:rPr>
              <w:t xml:space="preserve">2018 Fleet Dues </w:t>
            </w:r>
            <w:r>
              <w:rPr>
                <w:sz w:val="20"/>
                <w:szCs w:val="20"/>
              </w:rPr>
              <w:t>- Count i</w:t>
            </w:r>
            <w:r>
              <w:t>nsured fleet vehicles only --fill in the information as it applies to your organization below.</w:t>
            </w:r>
          </w:p>
        </w:tc>
      </w:tr>
      <w:tr w:rsidR="00090AC0">
        <w:tc>
          <w:tcPr>
            <w:tcW w:w="2610" w:type="dxa"/>
            <w:vAlign w:val="bottom"/>
          </w:tcPr>
          <w:p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350" w:type="dxa"/>
            <w:vAlign w:val="bottom"/>
          </w:tcPr>
          <w:p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810" w:type="dxa"/>
            <w:vAlign w:val="bottom"/>
          </w:tcPr>
          <w:p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# of Seats</w:t>
            </w:r>
          </w:p>
        </w:tc>
        <w:tc>
          <w:tcPr>
            <w:tcW w:w="1800" w:type="dxa"/>
            <w:vAlign w:val="bottom"/>
          </w:tcPr>
          <w:p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Average Cost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bottom"/>
          </w:tcPr>
          <w:p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Number in Fleet</w:t>
            </w:r>
          </w:p>
        </w:tc>
        <w:tc>
          <w:tcPr>
            <w:tcW w:w="450" w:type="dxa"/>
            <w:vAlign w:val="bottom"/>
          </w:tcPr>
          <w:p w:rsidR="00090AC0" w:rsidRDefault="00090AC0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1080" w:type="dxa"/>
            <w:vAlign w:val="bottom"/>
          </w:tcPr>
          <w:p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Amount per Vehicle</w:t>
            </w:r>
          </w:p>
        </w:tc>
        <w:tc>
          <w:tcPr>
            <w:tcW w:w="360" w:type="dxa"/>
            <w:vAlign w:val="bottom"/>
          </w:tcPr>
          <w:p w:rsidR="00090AC0" w:rsidRDefault="00090AC0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90AC0">
        <w:tc>
          <w:tcPr>
            <w:tcW w:w="2610" w:type="dxa"/>
            <w:vAlign w:val="center"/>
          </w:tcPr>
          <w:p w:rsidR="00090AC0" w:rsidRDefault="00B7432D">
            <w:pPr>
              <w:spacing w:before="100" w:after="100"/>
              <w:rPr>
                <w:b/>
                <w:u w:val="single"/>
              </w:rPr>
            </w:pPr>
            <w:r>
              <w:t>Heavy-Duty Large Bus</w:t>
            </w:r>
          </w:p>
        </w:tc>
        <w:tc>
          <w:tcPr>
            <w:tcW w:w="1350" w:type="dxa"/>
            <w:vAlign w:val="center"/>
          </w:tcPr>
          <w:p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t>35-48’ &amp; 60’ articulator</w:t>
            </w:r>
          </w:p>
        </w:tc>
        <w:tc>
          <w:tcPr>
            <w:tcW w:w="810" w:type="dxa"/>
            <w:vAlign w:val="center"/>
          </w:tcPr>
          <w:p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t>27-40</w:t>
            </w:r>
          </w:p>
        </w:tc>
        <w:tc>
          <w:tcPr>
            <w:tcW w:w="1800" w:type="dxa"/>
            <w:vAlign w:val="center"/>
          </w:tcPr>
          <w:p w:rsidR="00090AC0" w:rsidRDefault="00B7432D">
            <w:pPr>
              <w:spacing w:before="100" w:after="100"/>
              <w:jc w:val="center"/>
              <w:rPr>
                <w:b/>
                <w:u w:val="single"/>
              </w:rPr>
            </w:pPr>
            <w:r>
              <w:t>$325,000-600,000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90AC0" w:rsidRDefault="00090AC0">
            <w:pPr>
              <w:spacing w:after="100"/>
              <w:jc w:val="center"/>
            </w:pPr>
          </w:p>
        </w:tc>
        <w:tc>
          <w:tcPr>
            <w:tcW w:w="450" w:type="dxa"/>
            <w:vAlign w:val="center"/>
          </w:tcPr>
          <w:p w:rsidR="00090AC0" w:rsidRDefault="00B7432D">
            <w:pPr>
              <w:spacing w:before="100" w:after="100"/>
              <w:jc w:val="center"/>
            </w:pPr>
            <w:r>
              <w:t>X</w:t>
            </w:r>
          </w:p>
        </w:tc>
        <w:tc>
          <w:tcPr>
            <w:tcW w:w="1080" w:type="dxa"/>
            <w:vAlign w:val="center"/>
          </w:tcPr>
          <w:p w:rsidR="00090AC0" w:rsidRDefault="00B7432D">
            <w:pPr>
              <w:spacing w:before="100" w:after="100"/>
              <w:jc w:val="center"/>
              <w:rPr>
                <w:b/>
              </w:rPr>
            </w:pPr>
            <w:r>
              <w:t>$125</w:t>
            </w:r>
          </w:p>
        </w:tc>
        <w:tc>
          <w:tcPr>
            <w:tcW w:w="360" w:type="dxa"/>
            <w:vAlign w:val="center"/>
          </w:tcPr>
          <w:p w:rsidR="00090AC0" w:rsidRDefault="00B7432D">
            <w:pPr>
              <w:spacing w:before="100" w:after="100"/>
              <w:jc w:val="center"/>
            </w:pPr>
            <w:r>
              <w:t>=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090AC0" w:rsidRDefault="00B7432D">
            <w:pPr>
              <w:spacing w:before="100" w:after="100"/>
            </w:pPr>
            <w:r>
              <w:t>$</w:t>
            </w:r>
          </w:p>
        </w:tc>
      </w:tr>
      <w:tr w:rsidR="00090AC0">
        <w:trPr>
          <w:trHeight w:val="340"/>
        </w:trPr>
        <w:tc>
          <w:tcPr>
            <w:tcW w:w="2610" w:type="dxa"/>
          </w:tcPr>
          <w:p w:rsidR="00090AC0" w:rsidRDefault="00B7432D">
            <w:r>
              <w:t>Heavy-Duty Small Bus</w:t>
            </w:r>
          </w:p>
        </w:tc>
        <w:tc>
          <w:tcPr>
            <w:tcW w:w="1350" w:type="dxa"/>
          </w:tcPr>
          <w:p w:rsidR="00090AC0" w:rsidRDefault="00B7432D">
            <w:pPr>
              <w:spacing w:before="100" w:after="100"/>
              <w:jc w:val="center"/>
            </w:pPr>
            <w:r>
              <w:t>30’</w:t>
            </w:r>
          </w:p>
        </w:tc>
        <w:tc>
          <w:tcPr>
            <w:tcW w:w="810" w:type="dxa"/>
          </w:tcPr>
          <w:p w:rsidR="00090AC0" w:rsidRDefault="00B7432D">
            <w:pPr>
              <w:spacing w:before="100" w:after="100"/>
              <w:jc w:val="center"/>
            </w:pPr>
            <w:r>
              <w:t>26-35</w:t>
            </w:r>
          </w:p>
        </w:tc>
        <w:tc>
          <w:tcPr>
            <w:tcW w:w="1800" w:type="dxa"/>
          </w:tcPr>
          <w:p w:rsidR="00090AC0" w:rsidRDefault="00B7432D">
            <w:pPr>
              <w:spacing w:before="100" w:after="100"/>
              <w:jc w:val="center"/>
            </w:pPr>
            <w:r>
              <w:t>$200,000-325,000</w:t>
            </w:r>
          </w:p>
        </w:tc>
        <w:tc>
          <w:tcPr>
            <w:tcW w:w="1170" w:type="dxa"/>
            <w:shd w:val="clear" w:color="auto" w:fill="F2F2F2"/>
          </w:tcPr>
          <w:p w:rsidR="00090AC0" w:rsidRDefault="00090AC0">
            <w:pPr>
              <w:spacing w:before="100" w:after="100"/>
            </w:pPr>
          </w:p>
        </w:tc>
        <w:tc>
          <w:tcPr>
            <w:tcW w:w="450" w:type="dxa"/>
            <w:vAlign w:val="center"/>
          </w:tcPr>
          <w:p w:rsidR="00090AC0" w:rsidRDefault="00B7432D">
            <w:pPr>
              <w:spacing w:before="100" w:after="100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090AC0" w:rsidRDefault="00B7432D">
            <w:pPr>
              <w:spacing w:before="100" w:after="100"/>
              <w:jc w:val="center"/>
            </w:pPr>
            <w:r>
              <w:t>$100</w:t>
            </w:r>
          </w:p>
        </w:tc>
        <w:tc>
          <w:tcPr>
            <w:tcW w:w="360" w:type="dxa"/>
            <w:vAlign w:val="center"/>
          </w:tcPr>
          <w:p w:rsidR="00090AC0" w:rsidRDefault="00B7432D">
            <w:pPr>
              <w:spacing w:before="100" w:after="100"/>
              <w:jc w:val="center"/>
            </w:pPr>
            <w:r>
              <w:t>=</w:t>
            </w:r>
          </w:p>
        </w:tc>
        <w:tc>
          <w:tcPr>
            <w:tcW w:w="1800" w:type="dxa"/>
            <w:shd w:val="clear" w:color="auto" w:fill="F2F2F2"/>
          </w:tcPr>
          <w:p w:rsidR="00090AC0" w:rsidRDefault="00B7432D">
            <w:pPr>
              <w:spacing w:before="100" w:after="100"/>
            </w:pPr>
            <w:r>
              <w:t>$</w:t>
            </w:r>
          </w:p>
        </w:tc>
      </w:tr>
      <w:tr w:rsidR="00090AC0">
        <w:trPr>
          <w:trHeight w:val="620"/>
        </w:trPr>
        <w:tc>
          <w:tcPr>
            <w:tcW w:w="2610" w:type="dxa"/>
          </w:tcPr>
          <w:p w:rsidR="00090AC0" w:rsidRDefault="00B7432D">
            <w:pPr>
              <w:spacing w:before="100" w:after="100"/>
            </w:pPr>
            <w:r>
              <w:t>Medium-Duty and Purpose-Built Bus</w:t>
            </w:r>
          </w:p>
        </w:tc>
        <w:tc>
          <w:tcPr>
            <w:tcW w:w="1350" w:type="dxa"/>
          </w:tcPr>
          <w:p w:rsidR="00090AC0" w:rsidRDefault="00B7432D">
            <w:pPr>
              <w:spacing w:before="100" w:after="100"/>
              <w:jc w:val="center"/>
            </w:pPr>
            <w:r>
              <w:t>30’</w:t>
            </w:r>
          </w:p>
        </w:tc>
        <w:tc>
          <w:tcPr>
            <w:tcW w:w="810" w:type="dxa"/>
          </w:tcPr>
          <w:p w:rsidR="00090AC0" w:rsidRDefault="00B7432D">
            <w:pPr>
              <w:spacing w:before="100" w:after="100"/>
              <w:jc w:val="center"/>
            </w:pPr>
            <w:r>
              <w:t>22-30</w:t>
            </w:r>
          </w:p>
        </w:tc>
        <w:tc>
          <w:tcPr>
            <w:tcW w:w="1800" w:type="dxa"/>
          </w:tcPr>
          <w:p w:rsidR="00090AC0" w:rsidRDefault="00B7432D">
            <w:pPr>
              <w:spacing w:before="100" w:after="100"/>
              <w:jc w:val="center"/>
            </w:pPr>
            <w:r>
              <w:t>$75,000-175,000</w:t>
            </w:r>
          </w:p>
        </w:tc>
        <w:tc>
          <w:tcPr>
            <w:tcW w:w="1170" w:type="dxa"/>
            <w:shd w:val="clear" w:color="auto" w:fill="F2F2F2"/>
          </w:tcPr>
          <w:p w:rsidR="00090AC0" w:rsidRDefault="00090AC0">
            <w:pPr>
              <w:spacing w:before="100" w:after="100"/>
            </w:pPr>
          </w:p>
        </w:tc>
        <w:tc>
          <w:tcPr>
            <w:tcW w:w="450" w:type="dxa"/>
            <w:vAlign w:val="center"/>
          </w:tcPr>
          <w:p w:rsidR="00090AC0" w:rsidRDefault="00B7432D">
            <w:pPr>
              <w:spacing w:before="100" w:after="100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090AC0" w:rsidRDefault="00B7432D">
            <w:pPr>
              <w:spacing w:before="100" w:after="100"/>
              <w:jc w:val="center"/>
            </w:pPr>
            <w:r>
              <w:t>$75</w:t>
            </w:r>
          </w:p>
        </w:tc>
        <w:tc>
          <w:tcPr>
            <w:tcW w:w="360" w:type="dxa"/>
            <w:vAlign w:val="center"/>
          </w:tcPr>
          <w:p w:rsidR="00090AC0" w:rsidRDefault="00B7432D">
            <w:pPr>
              <w:spacing w:before="100" w:after="100"/>
              <w:jc w:val="center"/>
            </w:pPr>
            <w:r>
              <w:t>=</w:t>
            </w:r>
          </w:p>
        </w:tc>
        <w:tc>
          <w:tcPr>
            <w:tcW w:w="1800" w:type="dxa"/>
            <w:shd w:val="clear" w:color="auto" w:fill="F2F2F2"/>
          </w:tcPr>
          <w:p w:rsidR="00090AC0" w:rsidRDefault="00B7432D">
            <w:pPr>
              <w:spacing w:before="100" w:after="100"/>
            </w:pPr>
            <w:r>
              <w:t>$</w:t>
            </w:r>
          </w:p>
        </w:tc>
      </w:tr>
      <w:tr w:rsidR="00090AC0">
        <w:trPr>
          <w:trHeight w:val="360"/>
        </w:trPr>
        <w:tc>
          <w:tcPr>
            <w:tcW w:w="2610" w:type="dxa"/>
          </w:tcPr>
          <w:p w:rsidR="00090AC0" w:rsidRDefault="00B7432D">
            <w:pPr>
              <w:spacing w:before="100" w:after="100"/>
            </w:pPr>
            <w:r>
              <w:t>Light-Duty Mid-Size Bus</w:t>
            </w:r>
          </w:p>
        </w:tc>
        <w:tc>
          <w:tcPr>
            <w:tcW w:w="1350" w:type="dxa"/>
          </w:tcPr>
          <w:p w:rsidR="00090AC0" w:rsidRDefault="00B7432D">
            <w:pPr>
              <w:spacing w:before="100" w:after="100"/>
              <w:jc w:val="center"/>
            </w:pPr>
            <w:r>
              <w:t>25-35’</w:t>
            </w:r>
          </w:p>
        </w:tc>
        <w:tc>
          <w:tcPr>
            <w:tcW w:w="810" w:type="dxa"/>
          </w:tcPr>
          <w:p w:rsidR="00090AC0" w:rsidRDefault="00B7432D">
            <w:pPr>
              <w:spacing w:before="100" w:after="100"/>
              <w:jc w:val="center"/>
            </w:pPr>
            <w:r>
              <w:t>16-25</w:t>
            </w:r>
          </w:p>
        </w:tc>
        <w:tc>
          <w:tcPr>
            <w:tcW w:w="1800" w:type="dxa"/>
          </w:tcPr>
          <w:p w:rsidR="00090AC0" w:rsidRDefault="00B7432D">
            <w:pPr>
              <w:spacing w:before="100" w:after="100"/>
              <w:jc w:val="center"/>
            </w:pPr>
            <w:r>
              <w:t>$50,000-65,000</w:t>
            </w:r>
          </w:p>
        </w:tc>
        <w:tc>
          <w:tcPr>
            <w:tcW w:w="1170" w:type="dxa"/>
            <w:shd w:val="clear" w:color="auto" w:fill="F2F2F2"/>
          </w:tcPr>
          <w:p w:rsidR="00090AC0" w:rsidRDefault="00090AC0">
            <w:pPr>
              <w:spacing w:before="100" w:after="100"/>
            </w:pPr>
          </w:p>
        </w:tc>
        <w:tc>
          <w:tcPr>
            <w:tcW w:w="450" w:type="dxa"/>
            <w:vAlign w:val="center"/>
          </w:tcPr>
          <w:p w:rsidR="00090AC0" w:rsidRDefault="00B7432D">
            <w:pPr>
              <w:spacing w:before="100" w:after="100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090AC0" w:rsidRDefault="00B7432D">
            <w:pPr>
              <w:spacing w:before="100" w:after="100"/>
              <w:jc w:val="center"/>
            </w:pPr>
            <w:r>
              <w:t>$50</w:t>
            </w:r>
          </w:p>
        </w:tc>
        <w:tc>
          <w:tcPr>
            <w:tcW w:w="360" w:type="dxa"/>
            <w:vAlign w:val="center"/>
          </w:tcPr>
          <w:p w:rsidR="00090AC0" w:rsidRDefault="00B7432D">
            <w:pPr>
              <w:spacing w:before="100" w:after="100"/>
              <w:jc w:val="center"/>
            </w:pPr>
            <w:r>
              <w:t>=</w:t>
            </w:r>
          </w:p>
        </w:tc>
        <w:tc>
          <w:tcPr>
            <w:tcW w:w="1800" w:type="dxa"/>
            <w:shd w:val="clear" w:color="auto" w:fill="F2F2F2"/>
          </w:tcPr>
          <w:p w:rsidR="00090AC0" w:rsidRDefault="00B7432D">
            <w:pPr>
              <w:spacing w:before="100" w:after="100"/>
            </w:pPr>
            <w:r>
              <w:t>$</w:t>
            </w:r>
          </w:p>
        </w:tc>
      </w:tr>
      <w:tr w:rsidR="00090AC0">
        <w:tc>
          <w:tcPr>
            <w:tcW w:w="2610" w:type="dxa"/>
            <w:tcBorders>
              <w:bottom w:val="single" w:sz="4" w:space="0" w:color="000000"/>
            </w:tcBorders>
          </w:tcPr>
          <w:p w:rsidR="00090AC0" w:rsidRDefault="00B7432D">
            <w:pPr>
              <w:spacing w:before="100" w:after="100"/>
            </w:pPr>
            <w:r>
              <w:t>Light-Duty Small Bus, Van, Minivan and other passenger vehicles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090AC0" w:rsidRDefault="00B7432D">
            <w:pPr>
              <w:spacing w:before="100" w:after="100"/>
              <w:jc w:val="center"/>
            </w:pPr>
            <w:r>
              <w:t>Up to 28’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90AC0" w:rsidRDefault="00B7432D">
            <w:pPr>
              <w:spacing w:before="100" w:after="100"/>
              <w:jc w:val="center"/>
            </w:pPr>
            <w:r>
              <w:t>2-22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090AC0" w:rsidRDefault="00B7432D">
            <w:pPr>
              <w:spacing w:before="100" w:after="100"/>
              <w:jc w:val="center"/>
            </w:pPr>
            <w:r>
              <w:t>Up to $40,000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090AC0" w:rsidRDefault="00090AC0">
            <w:pPr>
              <w:spacing w:before="100" w:after="100"/>
              <w:jc w:val="center"/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:rsidR="00090AC0" w:rsidRDefault="00B7432D">
            <w:pPr>
              <w:spacing w:before="100" w:after="100"/>
              <w:jc w:val="center"/>
            </w:pPr>
            <w:r>
              <w:t>X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090AC0" w:rsidRDefault="00B7432D">
            <w:pPr>
              <w:spacing w:before="100" w:after="100"/>
              <w:jc w:val="center"/>
            </w:pPr>
            <w:r>
              <w:t>$25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090AC0" w:rsidRDefault="00B7432D">
            <w:pPr>
              <w:spacing w:before="100" w:after="100"/>
              <w:jc w:val="center"/>
            </w:pPr>
            <w:r>
              <w:t>=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090AC0" w:rsidRDefault="00B7432D">
            <w:pPr>
              <w:spacing w:before="100" w:after="100"/>
            </w:pPr>
            <w:r>
              <w:t>$</w:t>
            </w:r>
          </w:p>
        </w:tc>
      </w:tr>
      <w:tr w:rsidR="00090AC0">
        <w:tc>
          <w:tcPr>
            <w:tcW w:w="9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AC0" w:rsidRDefault="00B7432D">
            <w:pPr>
              <w:jc w:val="right"/>
              <w:rPr>
                <w:i/>
              </w:rPr>
            </w:pPr>
            <w:r>
              <w:rPr>
                <w:i/>
              </w:rPr>
              <w:t xml:space="preserve">Total dues from fleet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0AC0" w:rsidRDefault="00B7432D">
            <w:pPr>
              <w:tabs>
                <w:tab w:val="center" w:pos="792"/>
              </w:tabs>
              <w:rPr>
                <w:i/>
              </w:rPr>
            </w:pPr>
            <w:r>
              <w:rPr>
                <w:i/>
              </w:rPr>
              <w:t>$</w:t>
            </w:r>
            <w:r>
              <w:rPr>
                <w:i/>
              </w:rPr>
              <w:tab/>
            </w:r>
          </w:p>
        </w:tc>
      </w:tr>
    </w:tbl>
    <w:p w:rsidR="00090AC0" w:rsidRDefault="00090AC0">
      <w:pPr>
        <w:tabs>
          <w:tab w:val="left" w:pos="9468"/>
        </w:tabs>
        <w:rPr>
          <w:b/>
          <w:sz w:val="28"/>
          <w:szCs w:val="28"/>
        </w:rPr>
      </w:pPr>
    </w:p>
    <w:p w:rsidR="00090AC0" w:rsidRDefault="00B7432D">
      <w:pPr>
        <w:tabs>
          <w:tab w:val="left" w:pos="94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Three: </w:t>
      </w:r>
      <w:r>
        <w:rPr>
          <w:sz w:val="20"/>
          <w:szCs w:val="20"/>
        </w:rPr>
        <w:t xml:space="preserve"> </w:t>
      </w:r>
    </w:p>
    <w:tbl>
      <w:tblPr>
        <w:tblStyle w:val="a2"/>
        <w:tblW w:w="11430" w:type="dxa"/>
        <w:tblInd w:w="-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  <w:gridCol w:w="1800"/>
      </w:tblGrid>
      <w:tr w:rsidR="00090AC0">
        <w:tc>
          <w:tcPr>
            <w:tcW w:w="963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090AC0" w:rsidRDefault="00B7432D">
            <w:pPr>
              <w:tabs>
                <w:tab w:val="left" w:pos="5610"/>
              </w:tabs>
            </w:pPr>
            <w:r>
              <w:rPr>
                <w:b/>
              </w:rPr>
              <w:t>2018 Grand Total</w:t>
            </w:r>
            <w:r>
              <w:t xml:space="preserve"> (Sum of Steps 1 &amp; 2)</w:t>
            </w:r>
          </w:p>
        </w:tc>
        <w:tc>
          <w:tcPr>
            <w:tcW w:w="180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C000"/>
          </w:tcPr>
          <w:p w:rsidR="00090AC0" w:rsidRDefault="00B7432D">
            <w:pPr>
              <w:tabs>
                <w:tab w:val="left" w:pos="5610"/>
              </w:tabs>
            </w:pPr>
            <w:r>
              <w:t>$</w:t>
            </w:r>
          </w:p>
        </w:tc>
      </w:tr>
      <w:tr w:rsidR="00090AC0">
        <w:tc>
          <w:tcPr>
            <w:tcW w:w="114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AC0" w:rsidRDefault="00B7432D">
            <w:pPr>
              <w:tabs>
                <w:tab w:val="right" w:pos="11214"/>
              </w:tabs>
              <w:rPr>
                <w:b/>
              </w:rPr>
            </w:pPr>
            <w:r>
              <w:rPr>
                <w:b/>
              </w:rPr>
              <w:t>Payment Options:</w:t>
            </w:r>
            <w:r>
              <w:rPr>
                <w:b/>
              </w:rPr>
              <w:tab/>
            </w:r>
          </w:p>
        </w:tc>
      </w:tr>
      <w:tr w:rsidR="00090AC0">
        <w:trPr>
          <w:trHeight w:val="260"/>
        </w:trPr>
        <w:tc>
          <w:tcPr>
            <w:tcW w:w="1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0AC0" w:rsidRDefault="00B7432D">
            <w:pPr>
              <w:tabs>
                <w:tab w:val="left" w:pos="5610"/>
              </w:tabs>
            </w:pPr>
            <w:r>
              <w:t>□ Please Bill My Organization (Select this option if you wish to pay by credit card)</w:t>
            </w:r>
          </w:p>
        </w:tc>
      </w:tr>
      <w:tr w:rsidR="00090AC0">
        <w:tc>
          <w:tcPr>
            <w:tcW w:w="1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0AC0" w:rsidRDefault="00B7432D">
            <w:pPr>
              <w:tabs>
                <w:tab w:val="left" w:pos="5610"/>
              </w:tabs>
            </w:pPr>
            <w:proofErr w:type="gramStart"/>
            <w:r>
              <w:t>□  Check</w:t>
            </w:r>
            <w:proofErr w:type="gramEnd"/>
            <w:r>
              <w:t xml:space="preserve"> Enclosed</w:t>
            </w:r>
          </w:p>
        </w:tc>
      </w:tr>
    </w:tbl>
    <w:p w:rsidR="00090AC0" w:rsidRDefault="00090AC0">
      <w:pPr>
        <w:tabs>
          <w:tab w:val="left" w:pos="5610"/>
        </w:tabs>
        <w:jc w:val="center"/>
      </w:pPr>
    </w:p>
    <w:p w:rsidR="00090AC0" w:rsidRDefault="00B7432D" w:rsidP="00BC2EF2">
      <w:pPr>
        <w:tabs>
          <w:tab w:val="left" w:pos="5610"/>
        </w:tabs>
        <w:jc w:val="center"/>
      </w:pPr>
      <w:r>
        <w:t xml:space="preserve">Please return this completed form by email to CASTA at </w:t>
      </w:r>
      <w:hyperlink r:id="rId6">
        <w:r>
          <w:rPr>
            <w:color w:val="0000FF"/>
            <w:u w:val="single"/>
          </w:rPr>
          <w:t>info@coloradotransit.com</w:t>
        </w:r>
      </w:hyperlink>
      <w:r>
        <w:t xml:space="preserve">. </w:t>
      </w:r>
      <w:r>
        <w:br/>
      </w:r>
      <w:r>
        <w:t>You may also send via Fax at (303) 832-3053 or by mail 110 16</w:t>
      </w:r>
      <w:r>
        <w:rPr>
          <w:vertAlign w:val="superscript"/>
        </w:rPr>
        <w:t>th</w:t>
      </w:r>
      <w:r>
        <w:t xml:space="preserve"> Street, Suite 604, Denver, CO 80202</w:t>
      </w:r>
      <w:bookmarkStart w:id="1" w:name="_GoBack"/>
      <w:bookmarkEnd w:id="1"/>
    </w:p>
    <w:sectPr w:rsidR="00090AC0">
      <w:headerReference w:type="first" r:id="rId7"/>
      <w:pgSz w:w="12240" w:h="15840"/>
      <w:pgMar w:top="720" w:right="720" w:bottom="720" w:left="4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32D" w:rsidRDefault="00B7432D">
      <w:r>
        <w:separator/>
      </w:r>
    </w:p>
  </w:endnote>
  <w:endnote w:type="continuationSeparator" w:id="0">
    <w:p w:rsidR="00B7432D" w:rsidRDefault="00B7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32D" w:rsidRDefault="00B7432D">
      <w:r>
        <w:separator/>
      </w:r>
    </w:p>
  </w:footnote>
  <w:footnote w:type="continuationSeparator" w:id="0">
    <w:p w:rsidR="00B7432D" w:rsidRDefault="00B7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AC0" w:rsidRDefault="00090AC0">
    <w:pPr>
      <w:widowControl w:val="0"/>
      <w:spacing w:line="276" w:lineRule="auto"/>
    </w:pPr>
  </w:p>
  <w:tbl>
    <w:tblPr>
      <w:tblStyle w:val="a3"/>
      <w:tblW w:w="11430" w:type="dxa"/>
      <w:tblInd w:w="-16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818"/>
      <w:gridCol w:w="3612"/>
    </w:tblGrid>
    <w:tr w:rsidR="00090AC0">
      <w:trPr>
        <w:trHeight w:val="1080"/>
      </w:trPr>
      <w:tc>
        <w:tcPr>
          <w:tcW w:w="7818" w:type="dxa"/>
        </w:tcPr>
        <w:p w:rsidR="00090AC0" w:rsidRDefault="00B7432D">
          <w:pPr>
            <w:tabs>
              <w:tab w:val="center" w:pos="4680"/>
              <w:tab w:val="right" w:pos="9360"/>
            </w:tabs>
            <w:spacing w:before="360"/>
            <w:ind w:left="-90"/>
          </w:pPr>
          <w:r>
            <w:rPr>
              <w:noProof/>
            </w:rPr>
            <w:drawing>
              <wp:inline distT="0" distB="0" distL="0" distR="0">
                <wp:extent cx="4752975" cy="8096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2975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2" w:type="dxa"/>
        </w:tcPr>
        <w:p w:rsidR="00090AC0" w:rsidRDefault="00B7432D">
          <w:pPr>
            <w:tabs>
              <w:tab w:val="center" w:pos="4680"/>
              <w:tab w:val="right" w:pos="9360"/>
            </w:tabs>
            <w:spacing w:before="36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110 16th Street, Suite 604</w:t>
          </w:r>
        </w:p>
        <w:p w:rsidR="00090AC0" w:rsidRDefault="00B7432D">
          <w:pPr>
            <w:tabs>
              <w:tab w:val="center" w:pos="4680"/>
              <w:tab w:val="right" w:pos="9360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Denver, CO 80202</w:t>
          </w:r>
        </w:p>
        <w:p w:rsidR="00090AC0" w:rsidRDefault="00B7432D">
          <w:pPr>
            <w:tabs>
              <w:tab w:val="center" w:pos="4680"/>
              <w:tab w:val="right" w:pos="9360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Telephone (303) 839-5197</w:t>
          </w:r>
        </w:p>
        <w:p w:rsidR="00090AC0" w:rsidRDefault="00B7432D">
          <w:pPr>
            <w:tabs>
              <w:tab w:val="center" w:pos="4680"/>
              <w:tab w:val="right" w:pos="9360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Facsimile (303) 832-3053</w:t>
          </w:r>
        </w:p>
        <w:p w:rsidR="00090AC0" w:rsidRDefault="00B7432D">
          <w:pPr>
            <w:tabs>
              <w:tab w:val="center" w:pos="4680"/>
              <w:tab w:val="right" w:pos="9360"/>
            </w:tabs>
            <w:jc w:val="right"/>
          </w:pPr>
          <w:r>
            <w:rPr>
              <w:sz w:val="20"/>
              <w:szCs w:val="20"/>
            </w:rPr>
            <w:t>www.coloradotransit.com</w:t>
          </w:r>
        </w:p>
      </w:tc>
    </w:tr>
  </w:tbl>
  <w:p w:rsidR="00090AC0" w:rsidRDefault="00090AC0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C0"/>
    <w:rsid w:val="00090AC0"/>
    <w:rsid w:val="0065328D"/>
    <w:rsid w:val="00B7432D"/>
    <w:rsid w:val="00B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E728"/>
  <w15:docId w15:val="{BF770399-D07C-4F92-997C-7C28608B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loradotransi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Parks</dc:creator>
  <cp:lastModifiedBy>Joseph Parks</cp:lastModifiedBy>
  <cp:revision>2</cp:revision>
  <dcterms:created xsi:type="dcterms:W3CDTF">2017-12-13T20:42:00Z</dcterms:created>
  <dcterms:modified xsi:type="dcterms:W3CDTF">2017-12-13T20:42:00Z</dcterms:modified>
</cp:coreProperties>
</file>